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B2B" w:rsidRPr="00FC009D" w:rsidRDefault="00A96B2B" w:rsidP="00A96B2B">
      <w:pPr>
        <w:jc w:val="right"/>
      </w:pPr>
      <w:bookmarkStart w:id="0" w:name="_GoBack"/>
      <w:bookmarkEnd w:id="0"/>
      <w:r w:rsidRPr="00FC009D">
        <w:t xml:space="preserve">Форма </w:t>
      </w:r>
      <w:r>
        <w:t>1.1</w:t>
      </w:r>
      <w:r w:rsidRPr="00FC009D">
        <w:t>.</w:t>
      </w:r>
    </w:p>
    <w:p w:rsidR="00A96B2B" w:rsidRPr="0022001A" w:rsidRDefault="00A96B2B" w:rsidP="00A96B2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</w:t>
      </w:r>
      <w:r>
        <w:rPr>
          <w:iCs/>
          <w:szCs w:val="20"/>
        </w:rPr>
        <w:t xml:space="preserve">участие в </w:t>
      </w:r>
      <w:r w:rsidR="00EB48F2">
        <w:rPr>
          <w:iCs/>
          <w:szCs w:val="20"/>
        </w:rPr>
        <w:t>запросе предложений</w:t>
      </w:r>
    </w:p>
    <w:p w:rsidR="00A96B2B" w:rsidRPr="0022001A" w:rsidRDefault="00A96B2B" w:rsidP="00A96B2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A96B2B" w:rsidRPr="00FC009D" w:rsidRDefault="00A96B2B" w:rsidP="00A96B2B">
      <w:pPr>
        <w:jc w:val="right"/>
        <w:rPr>
          <w:b/>
          <w:sz w:val="22"/>
          <w:szCs w:val="22"/>
        </w:rPr>
      </w:pPr>
    </w:p>
    <w:p w:rsidR="00EB48F2" w:rsidRPr="00D3350F" w:rsidRDefault="00EB48F2" w:rsidP="00EB48F2">
      <w:pPr>
        <w:jc w:val="center"/>
        <w:rPr>
          <w:b/>
        </w:rPr>
      </w:pPr>
      <w:bookmarkStart w:id="1" w:name="_Анкета_Претендента_на"/>
      <w:bookmarkStart w:id="2" w:name="_Анкета_Участника_процедуры"/>
      <w:bookmarkStart w:id="3" w:name="_АНКЕТА_УЧАСТНИКА_КОНКУРСА"/>
      <w:bookmarkEnd w:id="1"/>
      <w:bookmarkEnd w:id="2"/>
      <w:bookmarkEnd w:id="3"/>
      <w:r>
        <w:t>З</w:t>
      </w:r>
      <w:r w:rsidRPr="00EF6236">
        <w:t xml:space="preserve">апрос предложений в электронной форме без квалификационного отбора на </w:t>
      </w:r>
      <w:r w:rsidR="00FC1A04" w:rsidRPr="00171FFF">
        <w:rPr>
          <w:lang w:eastAsia="ar-SA"/>
        </w:rPr>
        <w:t>право заключения договора по лоту 7408/489  Блр</w:t>
      </w:r>
      <w:proofErr w:type="gramStart"/>
      <w:r w:rsidR="00FC1A04" w:rsidRPr="00171FFF">
        <w:rPr>
          <w:lang w:eastAsia="ar-SA"/>
        </w:rPr>
        <w:t>1</w:t>
      </w:r>
      <w:proofErr w:type="gramEnd"/>
      <w:r w:rsidR="00FC1A04" w:rsidRPr="00171FFF">
        <w:rPr>
          <w:lang w:eastAsia="ar-SA"/>
        </w:rPr>
        <w:t>,2/П-15 «поставка  устройств перекрытия вентиляционных каналов для сооружения энергоблоков № 1 и № 2 Белорусской АЭС»</w:t>
      </w:r>
    </w:p>
    <w:p w:rsidR="00A96B2B" w:rsidRPr="00FC009D" w:rsidRDefault="00A96B2B" w:rsidP="00A96B2B">
      <w:pPr>
        <w:jc w:val="center"/>
        <w:rPr>
          <w:b/>
          <w:i/>
          <w:iCs/>
        </w:rPr>
      </w:pPr>
    </w:p>
    <w:p w:rsidR="00A96B2B" w:rsidRPr="00936804" w:rsidDel="00EC0238" w:rsidRDefault="00A96B2B" w:rsidP="00A96B2B">
      <w:pPr>
        <w:pStyle w:val="2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4" w:name="_СВЕДЕНИЯ_О_ПРИНАДЛЕЖНОСТИ_1"/>
      <w:bookmarkStart w:id="5" w:name="_Toc402520353"/>
      <w:bookmarkStart w:id="6" w:name="_Toc412201948"/>
      <w:bookmarkStart w:id="7" w:name="_Toc416443925"/>
      <w:bookmarkStart w:id="8" w:name="_Toc427069426"/>
      <w:bookmarkEnd w:id="4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5"/>
      <w:bookmarkEnd w:id="6"/>
      <w:bookmarkEnd w:id="7"/>
      <w:bookmarkEnd w:id="8"/>
    </w:p>
    <w:p w:rsidR="00A96B2B" w:rsidRPr="00FC009D" w:rsidRDefault="00A96B2B" w:rsidP="00A96B2B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конкурса: __________________________________________</w:t>
      </w:r>
    </w:p>
    <w:p w:rsidR="00A96B2B" w:rsidRDefault="00A96B2B" w:rsidP="00A96B2B">
      <w:pPr>
        <w:jc w:val="both"/>
        <w:rPr>
          <w:rFonts w:eastAsia="Calibri"/>
          <w:lang w:eastAsia="en-US"/>
        </w:rPr>
      </w:pPr>
    </w:p>
    <w:p w:rsidR="00EB48F2" w:rsidRPr="00EB48F2" w:rsidDel="00EC0238" w:rsidRDefault="00EB48F2" w:rsidP="00EB48F2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EB48F2" w:rsidDel="00EC0238">
        <w:rPr>
          <w:rFonts w:eastAsia="Calibri"/>
          <w:lang w:eastAsia="en-US"/>
        </w:rPr>
        <w:t>Настоящим подтверждаем, что</w:t>
      </w:r>
      <w:r w:rsidRPr="00EB48F2" w:rsidDel="00EC0238">
        <w:rPr>
          <w:rFonts w:eastAsia="Calibri"/>
          <w:u w:val="single"/>
          <w:lang w:eastAsia="en-US"/>
        </w:rPr>
        <w:t xml:space="preserve"> ____________________________ </w:t>
      </w:r>
      <w:r w:rsidRPr="00EB48F2" w:rsidDel="00EC0238">
        <w:rPr>
          <w:rFonts w:eastAsia="Calibri"/>
          <w:i/>
          <w:u w:val="single"/>
          <w:lang w:eastAsia="en-US"/>
        </w:rPr>
        <w:t xml:space="preserve">(указывается наименование участника </w:t>
      </w:r>
      <w:r w:rsidRPr="00EB48F2">
        <w:rPr>
          <w:rFonts w:eastAsia="Calibri"/>
          <w:i/>
          <w:u w:val="single"/>
          <w:lang w:eastAsia="en-US"/>
        </w:rPr>
        <w:t>запроса предложений</w:t>
      </w:r>
      <w:r w:rsidRPr="00EB48F2" w:rsidDel="00EC0238">
        <w:rPr>
          <w:rFonts w:eastAsia="Calibri"/>
          <w:i/>
          <w:u w:val="single"/>
          <w:lang w:eastAsia="en-US"/>
        </w:rPr>
        <w:t xml:space="preserve">) </w:t>
      </w:r>
      <w:r w:rsidRPr="00EB48F2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 «О развитии малого и среднего предпринимательства в Российской Федерации») обладает критериями позволяющими относить организацию к субъектам _______________ (</w:t>
      </w:r>
      <w:r w:rsidRPr="00EB48F2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отнесения)</w:t>
      </w:r>
      <w:r w:rsidRPr="00EB48F2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A96B2B" w:rsidRPr="002B303E" w:rsidDel="00EC0238" w:rsidRDefault="00A96B2B" w:rsidP="00A96B2B">
      <w:pPr>
        <w:jc w:val="both"/>
        <w:rPr>
          <w:rFonts w:eastAsia="Calibri"/>
          <w:lang w:eastAsia="en-US"/>
        </w:rPr>
      </w:pPr>
    </w:p>
    <w:tbl>
      <w:tblPr>
        <w:tblW w:w="99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4989"/>
        <w:gridCol w:w="1378"/>
        <w:gridCol w:w="1418"/>
        <w:gridCol w:w="1589"/>
      </w:tblGrid>
      <w:tr w:rsidR="00A96B2B" w:rsidRPr="00A96B2B" w:rsidDel="00EC0238" w:rsidTr="00A96B2B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ind w:left="-108" w:right="-13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989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ind w:left="-108" w:right="-13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ind w:left="-108" w:right="-13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ind w:left="-108" w:right="-13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ind w:left="-108" w:right="-135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Показатель</w:t>
            </w:r>
          </w:p>
        </w:tc>
      </w:tr>
      <w:tr w:rsidR="00A96B2B" w:rsidRPr="00A96B2B" w:rsidDel="00EC0238" w:rsidTr="00A96B2B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89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A96B2B" w:rsidRPr="00A96B2B" w:rsidDel="00EC0238" w:rsidTr="00A96B2B">
        <w:tc>
          <w:tcPr>
            <w:tcW w:w="540" w:type="dxa"/>
            <w:shd w:val="clear" w:color="auto" w:fill="auto"/>
          </w:tcPr>
          <w:p w:rsidR="00A96B2B" w:rsidRPr="00A96B2B" w:rsidDel="00EC0238" w:rsidRDefault="00A96B2B" w:rsidP="0007575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989" w:type="dxa"/>
            <w:shd w:val="clear" w:color="auto" w:fill="auto"/>
          </w:tcPr>
          <w:p w:rsidR="00A96B2B" w:rsidRPr="00A96B2B" w:rsidRDefault="00A96B2B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i/>
                <w:sz w:val="24"/>
                <w:szCs w:val="24"/>
                <w:lang w:eastAsia="en-US"/>
              </w:rPr>
              <w:t>только для юридических лиц:</w:t>
            </w:r>
          </w:p>
          <w:p w:rsidR="00A96B2B" w:rsidRPr="00A96B2B" w:rsidRDefault="00A96B2B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A96B2B" w:rsidRPr="00A96B2B" w:rsidRDefault="00A96B2B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>РФ, субъектов РФ, муниципальных образований, иностранных юридических лиц,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A96B2B" w:rsidRPr="00A96B2B" w:rsidRDefault="00A96B2B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i/>
                <w:sz w:val="24"/>
                <w:szCs w:val="24"/>
                <w:lang w:eastAsia="en-US"/>
              </w:rPr>
              <w:t>Указывается в процентах</w:t>
            </w:r>
          </w:p>
        </w:tc>
      </w:tr>
      <w:tr w:rsidR="00A96B2B" w:rsidRPr="00A96B2B" w:rsidDel="00EC0238" w:rsidTr="00A96B2B">
        <w:tc>
          <w:tcPr>
            <w:tcW w:w="540" w:type="dxa"/>
            <w:shd w:val="clear" w:color="auto" w:fill="auto"/>
          </w:tcPr>
          <w:p w:rsidR="00A96B2B" w:rsidRPr="00A96B2B" w:rsidDel="00EC0238" w:rsidRDefault="00A96B2B" w:rsidP="0007575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989" w:type="dxa"/>
            <w:shd w:val="clear" w:color="auto" w:fill="auto"/>
          </w:tcPr>
          <w:p w:rsidR="00A96B2B" w:rsidRPr="00A96B2B" w:rsidRDefault="00A96B2B">
            <w:pPr>
              <w:spacing w:line="276" w:lineRule="auto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i/>
                <w:sz w:val="24"/>
                <w:szCs w:val="24"/>
                <w:lang w:eastAsia="en-US"/>
              </w:rPr>
              <w:t>только для юридических лиц:</w:t>
            </w:r>
          </w:p>
          <w:p w:rsidR="00A96B2B" w:rsidRPr="00A96B2B" w:rsidRDefault="00A96B2B">
            <w:pPr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A96B2B" w:rsidRPr="00A96B2B" w:rsidRDefault="00A96B2B">
            <w:pPr>
              <w:spacing w:line="276" w:lineRule="auto"/>
              <w:jc w:val="center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>не более 49 %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i/>
                <w:sz w:val="24"/>
                <w:szCs w:val="24"/>
                <w:lang w:eastAsia="en-US"/>
              </w:rPr>
              <w:t>Указывается в процентах</w:t>
            </w:r>
          </w:p>
        </w:tc>
      </w:tr>
      <w:tr w:rsidR="00A96B2B" w:rsidRPr="00A96B2B" w:rsidDel="00EC0238" w:rsidTr="00A96B2B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A96B2B" w:rsidRPr="00A96B2B" w:rsidDel="00EC0238" w:rsidRDefault="00A96B2B" w:rsidP="0007575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989" w:type="dxa"/>
            <w:vMerge w:val="restart"/>
            <w:shd w:val="clear" w:color="auto" w:fill="auto"/>
          </w:tcPr>
          <w:p w:rsidR="00A96B2B" w:rsidRPr="00A96B2B" w:rsidDel="00EC0238" w:rsidRDefault="00A96B2B" w:rsidP="0007575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  <w:r w:rsidRPr="00A96B2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i/>
                <w:sz w:val="24"/>
                <w:szCs w:val="24"/>
                <w:lang w:eastAsia="en-US"/>
              </w:rPr>
              <w:t>Указывается</w:t>
            </w:r>
          </w:p>
          <w:p w:rsidR="00A96B2B" w:rsidRPr="00A96B2B" w:rsidDel="00EC0238" w:rsidRDefault="00A96B2B" w:rsidP="00075753">
            <w:pPr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i/>
                <w:sz w:val="24"/>
                <w:szCs w:val="24"/>
                <w:lang w:eastAsia="en-US"/>
              </w:rPr>
              <w:t>количество человек</w:t>
            </w:r>
          </w:p>
        </w:tc>
      </w:tr>
      <w:tr w:rsidR="00A96B2B" w:rsidRPr="00A96B2B" w:rsidDel="00EC0238" w:rsidTr="00A96B2B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A96B2B" w:rsidRPr="00A96B2B" w:rsidDel="00EC0238" w:rsidRDefault="00A96B2B" w:rsidP="00075753">
            <w:pPr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4989" w:type="dxa"/>
            <w:vMerge/>
            <w:shd w:val="clear" w:color="auto" w:fill="auto"/>
          </w:tcPr>
          <w:p w:rsidR="00A96B2B" w:rsidRPr="00A96B2B" w:rsidDel="00EC0238" w:rsidRDefault="00A96B2B" w:rsidP="00075753">
            <w:pPr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до 15 человек –</w:t>
            </w:r>
          </w:p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микр</w:t>
            </w:r>
            <w:proofErr w:type="gramStart"/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о-</w:t>
            </w:r>
            <w:proofErr w:type="gramEnd"/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</w:p>
        </w:tc>
      </w:tr>
      <w:tr w:rsidR="00A96B2B" w:rsidRPr="00A96B2B" w:rsidDel="00EC0238" w:rsidTr="00A96B2B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A96B2B" w:rsidRPr="00A96B2B" w:rsidDel="00EC0238" w:rsidRDefault="00A96B2B" w:rsidP="0007575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989" w:type="dxa"/>
            <w:vMerge w:val="restart"/>
            <w:shd w:val="clear" w:color="auto" w:fill="auto"/>
          </w:tcPr>
          <w:p w:rsidR="00A96B2B" w:rsidRPr="00A96B2B" w:rsidDel="00EC0238" w:rsidRDefault="00A96B2B" w:rsidP="0007575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последние три года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96B2B" w:rsidRPr="00A96B2B" w:rsidRDefault="00A96B2B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 xml:space="preserve">800 млн. руб. </w:t>
            </w:r>
          </w:p>
          <w:p w:rsidR="00A96B2B" w:rsidRPr="00A96B2B" w:rsidRDefault="00A96B2B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>в год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>2 000 млн. руб. в год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A96B2B" w:rsidRPr="00A96B2B" w:rsidDel="00EC0238" w:rsidRDefault="00A96B2B" w:rsidP="00075753">
            <w:pPr>
              <w:jc w:val="center"/>
              <w:rPr>
                <w:rFonts w:eastAsia="Calibri"/>
                <w:i/>
                <w:sz w:val="24"/>
                <w:szCs w:val="24"/>
                <w:lang w:eastAsia="en-US"/>
              </w:rPr>
            </w:pPr>
            <w:r w:rsidRPr="00A96B2B" w:rsidDel="00EC0238">
              <w:rPr>
                <w:rFonts w:eastAsia="Calibri"/>
                <w:i/>
                <w:sz w:val="24"/>
                <w:szCs w:val="24"/>
                <w:lang w:eastAsia="en-US"/>
              </w:rPr>
              <w:t>Указывается в миллионах рублей</w:t>
            </w:r>
          </w:p>
        </w:tc>
      </w:tr>
      <w:tr w:rsidR="00A96B2B" w:rsidRPr="00A96B2B" w:rsidDel="00EC0238" w:rsidTr="00A96B2B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A96B2B" w:rsidRPr="00A96B2B" w:rsidDel="00EC0238" w:rsidRDefault="00A96B2B" w:rsidP="00075753">
            <w:pPr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4989" w:type="dxa"/>
            <w:vMerge/>
            <w:shd w:val="clear" w:color="auto" w:fill="auto"/>
          </w:tcPr>
          <w:p w:rsidR="00A96B2B" w:rsidRPr="00A96B2B" w:rsidDel="00EC0238" w:rsidRDefault="00A96B2B" w:rsidP="00075753">
            <w:pPr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A96B2B" w:rsidRPr="00A96B2B" w:rsidRDefault="00A96B2B">
            <w:pPr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96B2B">
              <w:rPr>
                <w:rFonts w:eastAsia="Calibri"/>
                <w:sz w:val="24"/>
                <w:szCs w:val="24"/>
                <w:lang w:eastAsia="en-US"/>
              </w:rPr>
              <w:t>120 млн. руб. в год  – микр</w:t>
            </w:r>
            <w:proofErr w:type="gramStart"/>
            <w:r w:rsidRPr="00A96B2B">
              <w:rPr>
                <w:rFonts w:eastAsia="Calibri"/>
                <w:sz w:val="24"/>
                <w:szCs w:val="24"/>
                <w:lang w:eastAsia="en-US"/>
              </w:rPr>
              <w:t>о-</w:t>
            </w:r>
            <w:proofErr w:type="gramEnd"/>
            <w:r w:rsidRPr="00A96B2B">
              <w:rPr>
                <w:rFonts w:eastAsia="Calibri"/>
                <w:sz w:val="24"/>
                <w:szCs w:val="24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A96B2B" w:rsidRPr="00A96B2B" w:rsidDel="00EC0238" w:rsidRDefault="00A96B2B" w:rsidP="00075753">
            <w:pPr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A96B2B" w:rsidRPr="00A96B2B" w:rsidDel="00EC0238" w:rsidRDefault="00A96B2B" w:rsidP="00075753">
            <w:pPr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</w:p>
        </w:tc>
      </w:tr>
    </w:tbl>
    <w:p w:rsidR="00A96B2B" w:rsidRPr="00012898" w:rsidDel="00EC0238" w:rsidRDefault="00A96B2B" w:rsidP="00A96B2B">
      <w:pPr>
        <w:pStyle w:val="a4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A96B2B" w:rsidRPr="008B0FDE" w:rsidDel="00EC0238" w:rsidRDefault="00A96B2B" w:rsidP="00A96B2B">
      <w:pPr>
        <w:pStyle w:val="a4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A96B2B" w:rsidRPr="008B0FDE" w:rsidDel="00EC0238" w:rsidRDefault="00A96B2B" w:rsidP="00A96B2B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A96B2B" w:rsidDel="00EC0238" w:rsidRDefault="00A96B2B" w:rsidP="00A96B2B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A96B2B" w:rsidRPr="00FC009D" w:rsidDel="00EC0238" w:rsidRDefault="00A96B2B" w:rsidP="00A96B2B">
      <w:pPr>
        <w:jc w:val="center"/>
        <w:rPr>
          <w:b/>
        </w:rPr>
      </w:pPr>
    </w:p>
    <w:p w:rsidR="00A96B2B" w:rsidRPr="00FC009D" w:rsidDel="00EC0238" w:rsidRDefault="00A96B2B" w:rsidP="00A96B2B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EB48F2" w:rsidRPr="00EB48F2" w:rsidRDefault="00EB48F2" w:rsidP="00EB48F2">
      <w:pPr>
        <w:numPr>
          <w:ilvl w:val="1"/>
          <w:numId w:val="2"/>
        </w:numPr>
        <w:tabs>
          <w:tab w:val="clear" w:pos="960"/>
          <w:tab w:val="num" w:pos="0"/>
        </w:tabs>
        <w:ind w:left="0" w:firstLine="567"/>
        <w:jc w:val="both"/>
        <w:rPr>
          <w:bCs/>
          <w:sz w:val="24"/>
          <w:szCs w:val="24"/>
        </w:rPr>
      </w:pPr>
      <w:r w:rsidRPr="00EB48F2" w:rsidDel="00EC0238">
        <w:rPr>
          <w:bCs/>
          <w:sz w:val="24"/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Pr="00EB48F2">
        <w:rPr>
          <w:bCs/>
          <w:sz w:val="24"/>
          <w:szCs w:val="24"/>
        </w:rPr>
        <w:t>запроса предложений</w:t>
      </w:r>
      <w:r w:rsidRPr="00EB48F2" w:rsidDel="00EC0238">
        <w:rPr>
          <w:bCs/>
          <w:sz w:val="24"/>
          <w:szCs w:val="24"/>
        </w:rPr>
        <w:t>.</w:t>
      </w:r>
    </w:p>
    <w:p w:rsidR="00EB48F2" w:rsidRPr="00EB48F2" w:rsidDel="00EC0238" w:rsidRDefault="00EB48F2" w:rsidP="00EB48F2">
      <w:pPr>
        <w:numPr>
          <w:ilvl w:val="1"/>
          <w:numId w:val="2"/>
        </w:numPr>
        <w:tabs>
          <w:tab w:val="clear" w:pos="960"/>
          <w:tab w:val="num" w:pos="0"/>
        </w:tabs>
        <w:ind w:left="0" w:firstLine="567"/>
        <w:jc w:val="both"/>
        <w:rPr>
          <w:bCs/>
          <w:sz w:val="24"/>
          <w:szCs w:val="24"/>
        </w:rPr>
      </w:pPr>
      <w:proofErr w:type="gramStart"/>
      <w:r w:rsidRPr="00EB48F2">
        <w:rPr>
          <w:bCs/>
          <w:sz w:val="24"/>
          <w:szCs w:val="24"/>
        </w:rPr>
        <w:t xml:space="preserve">Данная форма заполняется и предоставляется в составе заявки на участие в запросе предложений в случае указания в форме 1 о принадлежности участника запроса предложений к </w:t>
      </w:r>
      <w:r w:rsidRPr="00EB48F2" w:rsidDel="00EC0238">
        <w:rPr>
          <w:bCs/>
          <w:sz w:val="24"/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EB48F2" w:rsidRPr="00EB48F2" w:rsidDel="00EC0238" w:rsidRDefault="00EB48F2" w:rsidP="00EB48F2">
      <w:pPr>
        <w:numPr>
          <w:ilvl w:val="1"/>
          <w:numId w:val="2"/>
        </w:numPr>
        <w:tabs>
          <w:tab w:val="clear" w:pos="960"/>
          <w:tab w:val="num" w:pos="0"/>
        </w:tabs>
        <w:ind w:left="0" w:firstLine="567"/>
        <w:jc w:val="both"/>
        <w:rPr>
          <w:bCs/>
          <w:sz w:val="24"/>
          <w:szCs w:val="24"/>
        </w:rPr>
      </w:pPr>
      <w:r w:rsidRPr="00EB48F2" w:rsidDel="00EC0238">
        <w:rPr>
          <w:bCs/>
          <w:sz w:val="24"/>
          <w:szCs w:val="24"/>
        </w:rPr>
        <w:t xml:space="preserve">Участник </w:t>
      </w:r>
      <w:r w:rsidRPr="00EB48F2">
        <w:rPr>
          <w:bCs/>
          <w:sz w:val="24"/>
          <w:szCs w:val="24"/>
        </w:rPr>
        <w:t>запроса предложений</w:t>
      </w:r>
      <w:r w:rsidRPr="00EB48F2" w:rsidDel="00EC0238">
        <w:rPr>
          <w:bCs/>
          <w:sz w:val="24"/>
          <w:szCs w:val="24"/>
        </w:rPr>
        <w:t xml:space="preserve"> приводит номер и дату заявки на участие в </w:t>
      </w:r>
      <w:r w:rsidRPr="00EB48F2">
        <w:rPr>
          <w:bCs/>
          <w:sz w:val="24"/>
          <w:szCs w:val="24"/>
        </w:rPr>
        <w:t>запросе предложений</w:t>
      </w:r>
      <w:r w:rsidRPr="00EB48F2" w:rsidDel="00EC0238">
        <w:rPr>
          <w:bCs/>
          <w:sz w:val="24"/>
          <w:szCs w:val="24"/>
        </w:rPr>
        <w:t xml:space="preserve">, приложением </w:t>
      </w:r>
      <w:proofErr w:type="gramStart"/>
      <w:r w:rsidRPr="00EB48F2" w:rsidDel="00EC0238">
        <w:rPr>
          <w:bCs/>
          <w:sz w:val="24"/>
          <w:szCs w:val="24"/>
        </w:rPr>
        <w:t>к</w:t>
      </w:r>
      <w:proofErr w:type="gramEnd"/>
      <w:r w:rsidRPr="00EB48F2" w:rsidDel="00EC0238">
        <w:rPr>
          <w:bCs/>
          <w:sz w:val="24"/>
          <w:szCs w:val="24"/>
        </w:rPr>
        <w:t xml:space="preserve"> которой является данная </w:t>
      </w:r>
      <w:r w:rsidRPr="00EB48F2">
        <w:rPr>
          <w:bCs/>
          <w:sz w:val="24"/>
          <w:szCs w:val="24"/>
        </w:rPr>
        <w:t>форма</w:t>
      </w:r>
      <w:r w:rsidRPr="00EB48F2" w:rsidDel="00EC0238">
        <w:rPr>
          <w:bCs/>
          <w:sz w:val="24"/>
          <w:szCs w:val="24"/>
        </w:rPr>
        <w:t>.</w:t>
      </w:r>
    </w:p>
    <w:p w:rsidR="00EB48F2" w:rsidRPr="00EB48F2" w:rsidDel="00EC0238" w:rsidRDefault="00EB48F2" w:rsidP="00EB48F2">
      <w:pPr>
        <w:numPr>
          <w:ilvl w:val="1"/>
          <w:numId w:val="2"/>
        </w:numPr>
        <w:tabs>
          <w:tab w:val="clear" w:pos="960"/>
          <w:tab w:val="num" w:pos="0"/>
        </w:tabs>
        <w:ind w:left="0" w:firstLine="567"/>
        <w:jc w:val="both"/>
        <w:rPr>
          <w:bCs/>
          <w:sz w:val="24"/>
          <w:szCs w:val="24"/>
        </w:rPr>
      </w:pPr>
      <w:r w:rsidRPr="00EB48F2" w:rsidDel="00EC0238">
        <w:rPr>
          <w:bCs/>
          <w:sz w:val="24"/>
          <w:szCs w:val="24"/>
        </w:rPr>
        <w:t xml:space="preserve">Участник </w:t>
      </w:r>
      <w:r w:rsidRPr="00EB48F2">
        <w:rPr>
          <w:bCs/>
          <w:sz w:val="24"/>
          <w:szCs w:val="24"/>
        </w:rPr>
        <w:t>запроса предложений</w:t>
      </w:r>
      <w:r w:rsidRPr="00EB48F2" w:rsidDel="00EC0238">
        <w:rPr>
          <w:bCs/>
          <w:sz w:val="24"/>
          <w:szCs w:val="24"/>
        </w:rPr>
        <w:t xml:space="preserve"> указывает свое фирменное наименование (в </w:t>
      </w:r>
      <w:proofErr w:type="spellStart"/>
      <w:r w:rsidRPr="00EB48F2" w:rsidDel="00EC0238">
        <w:rPr>
          <w:bCs/>
          <w:sz w:val="24"/>
          <w:szCs w:val="24"/>
        </w:rPr>
        <w:t>т.ч</w:t>
      </w:r>
      <w:proofErr w:type="spellEnd"/>
      <w:r w:rsidRPr="00EB48F2" w:rsidDel="00EC0238">
        <w:rPr>
          <w:bCs/>
          <w:sz w:val="24"/>
          <w:szCs w:val="24"/>
        </w:rPr>
        <w:t>. организационно-правовую форму).</w:t>
      </w:r>
    </w:p>
    <w:p w:rsidR="00EB48F2" w:rsidRPr="00EB48F2" w:rsidDel="00EC0238" w:rsidRDefault="00EB48F2" w:rsidP="00EB48F2">
      <w:pPr>
        <w:numPr>
          <w:ilvl w:val="1"/>
          <w:numId w:val="2"/>
        </w:numPr>
        <w:tabs>
          <w:tab w:val="clear" w:pos="960"/>
          <w:tab w:val="num" w:pos="0"/>
        </w:tabs>
        <w:ind w:left="0" w:firstLine="567"/>
        <w:jc w:val="both"/>
        <w:rPr>
          <w:bCs/>
          <w:sz w:val="24"/>
          <w:szCs w:val="24"/>
        </w:rPr>
      </w:pPr>
      <w:r w:rsidRPr="00EB48F2">
        <w:rPr>
          <w:bCs/>
          <w:sz w:val="24"/>
          <w:szCs w:val="24"/>
        </w:rPr>
        <w:t>Форма</w:t>
      </w:r>
      <w:r w:rsidRPr="00EB48F2" w:rsidDel="00EC0238">
        <w:rPr>
          <w:bCs/>
          <w:sz w:val="24"/>
          <w:szCs w:val="24"/>
        </w:rPr>
        <w:t xml:space="preserve"> 1.1 в составе заявки на участие в </w:t>
      </w:r>
      <w:r w:rsidRPr="00EB48F2">
        <w:rPr>
          <w:bCs/>
          <w:sz w:val="24"/>
          <w:szCs w:val="24"/>
        </w:rPr>
        <w:t>запросе предложений</w:t>
      </w:r>
      <w:r w:rsidRPr="00EB48F2" w:rsidDel="00EC0238">
        <w:rPr>
          <w:bCs/>
          <w:sz w:val="24"/>
          <w:szCs w:val="24"/>
        </w:rPr>
        <w:t xml:space="preserve"> предоставляется в двух форматах: *</w:t>
      </w:r>
      <w:proofErr w:type="spellStart"/>
      <w:r w:rsidRPr="00EB48F2" w:rsidDel="00EC0238">
        <w:rPr>
          <w:bCs/>
          <w:sz w:val="24"/>
          <w:szCs w:val="24"/>
        </w:rPr>
        <w:t>pdf</w:t>
      </w:r>
      <w:proofErr w:type="spellEnd"/>
      <w:r w:rsidRPr="00EB48F2" w:rsidDel="00EC0238">
        <w:rPr>
          <w:bCs/>
          <w:sz w:val="24"/>
          <w:szCs w:val="24"/>
        </w:rPr>
        <w:t xml:space="preserve">. с подписью </w:t>
      </w:r>
      <w:r w:rsidRPr="00EB48F2">
        <w:rPr>
          <w:bCs/>
          <w:sz w:val="24"/>
          <w:szCs w:val="24"/>
        </w:rPr>
        <w:t>и печатью, а также</w:t>
      </w:r>
      <w:r w:rsidRPr="00EB48F2" w:rsidDel="00EC0238">
        <w:rPr>
          <w:bCs/>
          <w:sz w:val="24"/>
          <w:szCs w:val="24"/>
        </w:rPr>
        <w:t xml:space="preserve"> </w:t>
      </w:r>
      <w:r w:rsidRPr="00EB48F2">
        <w:rPr>
          <w:bCs/>
          <w:sz w:val="24"/>
          <w:szCs w:val="24"/>
        </w:rPr>
        <w:t>в</w:t>
      </w:r>
      <w:r w:rsidRPr="00EB48F2" w:rsidDel="00EC0238">
        <w:rPr>
          <w:bCs/>
          <w:sz w:val="24"/>
          <w:szCs w:val="24"/>
        </w:rPr>
        <w:t xml:space="preserve"> редактируемом формате </w:t>
      </w:r>
      <w:r w:rsidRPr="00EB48F2">
        <w:rPr>
          <w:bCs/>
          <w:sz w:val="24"/>
          <w:szCs w:val="24"/>
        </w:rPr>
        <w:t>*.</w:t>
      </w:r>
      <w:r w:rsidRPr="00EB48F2">
        <w:rPr>
          <w:bCs/>
          <w:sz w:val="24"/>
          <w:szCs w:val="24"/>
          <w:lang w:val="en-US"/>
        </w:rPr>
        <w:t>doc</w:t>
      </w:r>
      <w:r w:rsidRPr="00EB48F2">
        <w:rPr>
          <w:bCs/>
          <w:sz w:val="24"/>
          <w:szCs w:val="24"/>
        </w:rPr>
        <w:t xml:space="preserve"> или </w:t>
      </w:r>
      <w:r w:rsidRPr="00EB48F2" w:rsidDel="00EC0238">
        <w:rPr>
          <w:bCs/>
          <w:sz w:val="24"/>
          <w:szCs w:val="24"/>
        </w:rPr>
        <w:t>*.</w:t>
      </w:r>
      <w:proofErr w:type="spellStart"/>
      <w:r w:rsidRPr="00EB48F2" w:rsidDel="00EC0238">
        <w:rPr>
          <w:bCs/>
          <w:sz w:val="24"/>
          <w:szCs w:val="24"/>
        </w:rPr>
        <w:t>xls</w:t>
      </w:r>
      <w:proofErr w:type="spellEnd"/>
      <w:r w:rsidRPr="00EB48F2" w:rsidDel="00EC0238">
        <w:rPr>
          <w:bCs/>
          <w:sz w:val="24"/>
          <w:szCs w:val="24"/>
        </w:rPr>
        <w:t>.</w:t>
      </w:r>
    </w:p>
    <w:p w:rsidR="00EB48F2" w:rsidRPr="00EB48F2" w:rsidDel="00EC0238" w:rsidRDefault="00EB48F2" w:rsidP="00EB48F2">
      <w:pPr>
        <w:rPr>
          <w:bCs/>
          <w:sz w:val="24"/>
          <w:szCs w:val="24"/>
        </w:rPr>
      </w:pPr>
    </w:p>
    <w:p w:rsidR="00AF6CBF" w:rsidRDefault="00AF6CBF"/>
    <w:sectPr w:rsidR="00AF6CBF" w:rsidSect="00F570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4C5"/>
    <w:rsid w:val="005474C5"/>
    <w:rsid w:val="00A96B2B"/>
    <w:rsid w:val="00AF6CBF"/>
    <w:rsid w:val="00B104CB"/>
    <w:rsid w:val="00EB48F2"/>
    <w:rsid w:val="00FC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474C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A96B2B"/>
    <w:pPr>
      <w:keepNext/>
      <w:numPr>
        <w:numId w:val="1"/>
      </w:numPr>
      <w:jc w:val="right"/>
      <w:outlineLvl w:val="0"/>
    </w:pPr>
    <w:rPr>
      <w:iCs/>
      <w:sz w:val="24"/>
      <w:szCs w:val="24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A96B2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A96B2B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A96B2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A96B2B"/>
    <w:pPr>
      <w:numPr>
        <w:ilvl w:val="2"/>
        <w:numId w:val="1"/>
      </w:numPr>
      <w:spacing w:line="360" w:lineRule="auto"/>
      <w:jc w:val="both"/>
    </w:pPr>
    <w:rPr>
      <w:snapToGrid w:val="0"/>
    </w:rPr>
  </w:style>
  <w:style w:type="paragraph" w:customStyle="1" w:styleId="Times12">
    <w:name w:val="Times 12"/>
    <w:basedOn w:val="a0"/>
    <w:rsid w:val="00A96B2B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  <w:style w:type="paragraph" w:customStyle="1" w:styleId="a4">
    <w:name w:val="Пункт б/н"/>
    <w:basedOn w:val="a0"/>
    <w:rsid w:val="00A96B2B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474C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A96B2B"/>
    <w:pPr>
      <w:keepNext/>
      <w:numPr>
        <w:numId w:val="1"/>
      </w:numPr>
      <w:jc w:val="right"/>
      <w:outlineLvl w:val="0"/>
    </w:pPr>
    <w:rPr>
      <w:iCs/>
      <w:sz w:val="24"/>
      <w:szCs w:val="24"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A96B2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A96B2B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A96B2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A96B2B"/>
    <w:pPr>
      <w:numPr>
        <w:ilvl w:val="2"/>
        <w:numId w:val="1"/>
      </w:numPr>
      <w:spacing w:line="360" w:lineRule="auto"/>
      <w:jc w:val="both"/>
    </w:pPr>
    <w:rPr>
      <w:snapToGrid w:val="0"/>
    </w:rPr>
  </w:style>
  <w:style w:type="paragraph" w:customStyle="1" w:styleId="Times12">
    <w:name w:val="Times 12"/>
    <w:basedOn w:val="a0"/>
    <w:rsid w:val="00A96B2B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  <w:style w:type="paragraph" w:customStyle="1" w:styleId="a4">
    <w:name w:val="Пункт б/н"/>
    <w:basedOn w:val="a0"/>
    <w:rsid w:val="00A96B2B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Rosatom</Company>
  <LinksUpToDate>false</LinksUpToDate>
  <CharactersWithSpaces>3252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Фадеева Ксения Андреевна</dc:creator>
  <cp:lastModifiedBy>Полозова Ольга Михайловна</cp:lastModifiedBy>
  <cp:revision>5</cp:revision>
  <dcterms:created xsi:type="dcterms:W3CDTF">2015-08-05T08:05:00Z</dcterms:created>
  <dcterms:modified xsi:type="dcterms:W3CDTF">2015-09-17T11:59:00Z</dcterms:modified>
</cp:coreProperties>
</file>